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88" w:rsidRPr="006A323F" w:rsidRDefault="00A82988" w:rsidP="00A82988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A323F">
        <w:rPr>
          <w:rFonts w:ascii="Arial" w:hAnsi="Arial" w:cs="Arial"/>
          <w:b/>
          <w:sz w:val="20"/>
          <w:szCs w:val="20"/>
          <w:u w:val="single"/>
        </w:rPr>
        <w:t xml:space="preserve">REGULAMIN </w:t>
      </w:r>
      <w:r w:rsidR="00734F26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GoBack"/>
      <w:bookmarkEnd w:id="0"/>
      <w:r w:rsidRPr="006A323F">
        <w:rPr>
          <w:rFonts w:ascii="Arial" w:hAnsi="Arial" w:cs="Arial"/>
          <w:b/>
          <w:sz w:val="20"/>
          <w:szCs w:val="20"/>
          <w:u w:val="single"/>
        </w:rPr>
        <w:t>MIEDZYPOWIATOWEGO PRZEGLĄD</w:t>
      </w:r>
      <w:r>
        <w:rPr>
          <w:rFonts w:ascii="Arial" w:hAnsi="Arial" w:cs="Arial"/>
          <w:b/>
          <w:sz w:val="20"/>
          <w:szCs w:val="20"/>
          <w:u w:val="single"/>
        </w:rPr>
        <w:t xml:space="preserve">U SZKOLNYCH ZESPOŁÓW TANECZNYCH POD HONOROWYM PATRONATEM WIELKOPOLSKIEGO KURATORA OŚWIATY </w:t>
      </w:r>
      <w:r w:rsidR="00734F26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>KLECZEW 2017</w:t>
      </w:r>
    </w:p>
    <w:p w:rsidR="00A82988" w:rsidRPr="006A323F" w:rsidRDefault="00A82988" w:rsidP="00A82988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A82988" w:rsidRPr="003F1B75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A323F">
        <w:rPr>
          <w:rFonts w:ascii="Arial" w:hAnsi="Arial" w:cs="Arial"/>
          <w:b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0342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czerwca 2017</w:t>
      </w:r>
      <w:r w:rsidRPr="003F1B75">
        <w:rPr>
          <w:rFonts w:ascii="Arial" w:hAnsi="Arial" w:cs="Arial"/>
          <w:b/>
          <w:sz w:val="20"/>
          <w:szCs w:val="20"/>
        </w:rPr>
        <w:t xml:space="preserve"> r.</w:t>
      </w:r>
    </w:p>
    <w:p w:rsidR="00A82988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A323F">
        <w:rPr>
          <w:rFonts w:ascii="Arial" w:hAnsi="Arial" w:cs="Arial"/>
          <w:b/>
          <w:sz w:val="20"/>
          <w:szCs w:val="20"/>
        </w:rPr>
        <w:t>Miejsce:</w:t>
      </w:r>
      <w:r w:rsidRPr="006A323F">
        <w:rPr>
          <w:rFonts w:ascii="Arial" w:hAnsi="Arial" w:cs="Arial"/>
          <w:sz w:val="20"/>
          <w:szCs w:val="20"/>
        </w:rPr>
        <w:t xml:space="preserve">  </w:t>
      </w:r>
      <w:r w:rsidRPr="006A32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323F">
        <w:rPr>
          <w:rFonts w:ascii="Arial" w:hAnsi="Arial" w:cs="Arial"/>
          <w:sz w:val="20"/>
          <w:szCs w:val="20"/>
        </w:rPr>
        <w:t xml:space="preserve">Kleczew, </w:t>
      </w:r>
      <w:r>
        <w:rPr>
          <w:rFonts w:ascii="Arial" w:hAnsi="Arial" w:cs="Arial"/>
          <w:sz w:val="20"/>
          <w:szCs w:val="20"/>
        </w:rPr>
        <w:t xml:space="preserve">Miejsko-Gminne </w:t>
      </w:r>
      <w:r w:rsidRPr="006A323F">
        <w:rPr>
          <w:rFonts w:ascii="Arial" w:hAnsi="Arial" w:cs="Arial"/>
          <w:sz w:val="20"/>
          <w:szCs w:val="20"/>
        </w:rPr>
        <w:t xml:space="preserve">Centrum Kultury </w:t>
      </w:r>
      <w:r>
        <w:rPr>
          <w:rFonts w:ascii="Arial" w:hAnsi="Arial" w:cs="Arial"/>
          <w:sz w:val="20"/>
          <w:szCs w:val="20"/>
        </w:rPr>
        <w:t xml:space="preserve">w </w:t>
      </w:r>
      <w:r w:rsidRPr="006A323F">
        <w:rPr>
          <w:rFonts w:ascii="Arial" w:hAnsi="Arial" w:cs="Arial"/>
          <w:sz w:val="20"/>
          <w:szCs w:val="20"/>
        </w:rPr>
        <w:t>Kleczew</w:t>
      </w:r>
      <w:r>
        <w:rPr>
          <w:rFonts w:ascii="Arial" w:hAnsi="Arial" w:cs="Arial"/>
          <w:sz w:val="20"/>
          <w:szCs w:val="20"/>
        </w:rPr>
        <w:t>ie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323F">
        <w:rPr>
          <w:rFonts w:ascii="Arial" w:hAnsi="Arial" w:cs="Arial"/>
          <w:b/>
          <w:sz w:val="20"/>
          <w:szCs w:val="20"/>
        </w:rPr>
        <w:t>Organizator</w:t>
      </w:r>
      <w:r>
        <w:rPr>
          <w:rFonts w:ascii="Arial" w:hAnsi="Arial" w:cs="Arial"/>
          <w:b/>
          <w:sz w:val="20"/>
          <w:szCs w:val="20"/>
        </w:rPr>
        <w:t>zy</w:t>
      </w:r>
      <w:r w:rsidRPr="006A323F">
        <w:rPr>
          <w:rFonts w:ascii="Arial" w:hAnsi="Arial" w:cs="Arial"/>
          <w:b/>
          <w:sz w:val="20"/>
          <w:szCs w:val="20"/>
        </w:rPr>
        <w:t xml:space="preserve">: </w:t>
      </w:r>
      <w:r w:rsidRPr="006A323F">
        <w:rPr>
          <w:rFonts w:ascii="Arial" w:hAnsi="Arial" w:cs="Arial"/>
          <w:b/>
          <w:sz w:val="20"/>
          <w:szCs w:val="20"/>
        </w:rPr>
        <w:tab/>
      </w:r>
      <w:r w:rsidRPr="006A323F">
        <w:rPr>
          <w:rFonts w:ascii="Arial" w:hAnsi="Arial" w:cs="Arial"/>
          <w:sz w:val="20"/>
          <w:szCs w:val="20"/>
        </w:rPr>
        <w:t>Starostwo Powiatowe w Koninie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323F">
        <w:rPr>
          <w:rFonts w:ascii="Arial" w:hAnsi="Arial" w:cs="Arial"/>
          <w:sz w:val="20"/>
          <w:szCs w:val="20"/>
        </w:rPr>
        <w:t>Urząd Gminy i Miasta Kleczew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A323F">
        <w:rPr>
          <w:rFonts w:ascii="Arial" w:hAnsi="Arial" w:cs="Arial"/>
          <w:b/>
          <w:sz w:val="20"/>
          <w:szCs w:val="20"/>
        </w:rPr>
        <w:t>Współorganizator: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Miejsko-Gminne </w:t>
      </w:r>
      <w:r w:rsidRPr="006A323F">
        <w:rPr>
          <w:rFonts w:ascii="Arial" w:hAnsi="Arial" w:cs="Arial"/>
          <w:sz w:val="20"/>
          <w:szCs w:val="20"/>
        </w:rPr>
        <w:t xml:space="preserve">Centrum Kultury </w:t>
      </w:r>
      <w:r>
        <w:rPr>
          <w:rFonts w:ascii="Arial" w:hAnsi="Arial" w:cs="Arial"/>
          <w:sz w:val="20"/>
          <w:szCs w:val="20"/>
        </w:rPr>
        <w:t xml:space="preserve">w </w:t>
      </w:r>
      <w:r w:rsidRPr="006A323F">
        <w:rPr>
          <w:rFonts w:ascii="Arial" w:hAnsi="Arial" w:cs="Arial"/>
          <w:sz w:val="20"/>
          <w:szCs w:val="20"/>
        </w:rPr>
        <w:t>Kleczew</w:t>
      </w:r>
      <w:r>
        <w:rPr>
          <w:rFonts w:ascii="Arial" w:hAnsi="Arial" w:cs="Arial"/>
          <w:sz w:val="20"/>
          <w:szCs w:val="20"/>
        </w:rPr>
        <w:t>ie</w:t>
      </w:r>
    </w:p>
    <w:p w:rsidR="00A82988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82988" w:rsidRPr="00A748AF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A323F">
        <w:rPr>
          <w:rFonts w:ascii="Arial" w:hAnsi="Arial" w:cs="Arial"/>
          <w:b/>
          <w:sz w:val="20"/>
          <w:szCs w:val="20"/>
        </w:rPr>
        <w:t xml:space="preserve">Cel Przeglądu: </w:t>
      </w:r>
      <w:r w:rsidRPr="006A323F">
        <w:rPr>
          <w:rFonts w:ascii="Arial" w:hAnsi="Arial" w:cs="Arial"/>
          <w:sz w:val="20"/>
          <w:szCs w:val="20"/>
        </w:rPr>
        <w:t>Edukacja taneczna i propagowanie tańca wśród dzieci i młodzieży, integracja zespołów, nawiązanie kontaktów między instruktorami, możliwość</w:t>
      </w:r>
      <w:r>
        <w:rPr>
          <w:rFonts w:ascii="Arial" w:hAnsi="Arial" w:cs="Arial"/>
          <w:sz w:val="20"/>
          <w:szCs w:val="20"/>
        </w:rPr>
        <w:t xml:space="preserve"> konsultacji ze specjalistami</w:t>
      </w:r>
      <w:r w:rsidR="00734F2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</w:t>
      </w:r>
      <w:r w:rsidRPr="006A323F">
        <w:rPr>
          <w:rFonts w:ascii="Arial" w:hAnsi="Arial" w:cs="Arial"/>
          <w:sz w:val="20"/>
          <w:szCs w:val="20"/>
        </w:rPr>
        <w:t xml:space="preserve"> zakresie prezentowanych form tanecznych.</w:t>
      </w:r>
    </w:p>
    <w:p w:rsidR="00A82988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82988" w:rsidRPr="003F1B75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3F1B75">
        <w:rPr>
          <w:rFonts w:ascii="Arial" w:hAnsi="Arial" w:cs="Arial"/>
          <w:b/>
          <w:sz w:val="20"/>
          <w:szCs w:val="20"/>
        </w:rPr>
        <w:t>Warunki uczestnictwa:</w:t>
      </w:r>
    </w:p>
    <w:p w:rsidR="00A82988" w:rsidRDefault="00A82988" w:rsidP="00A8298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A323F">
        <w:rPr>
          <w:rFonts w:ascii="Arial" w:hAnsi="Arial" w:cs="Arial"/>
          <w:sz w:val="20"/>
          <w:szCs w:val="20"/>
        </w:rPr>
        <w:t>rzesłanie wypełnionej karty zgłoszenia</w:t>
      </w:r>
      <w:r w:rsidRPr="006A323F">
        <w:rPr>
          <w:rFonts w:ascii="Arial" w:hAnsi="Arial" w:cs="Arial"/>
          <w:b/>
          <w:sz w:val="20"/>
          <w:szCs w:val="20"/>
        </w:rPr>
        <w:t xml:space="preserve"> </w:t>
      </w:r>
      <w:r w:rsidRPr="006A323F">
        <w:rPr>
          <w:rFonts w:ascii="Arial" w:hAnsi="Arial" w:cs="Arial"/>
          <w:sz w:val="20"/>
          <w:szCs w:val="20"/>
        </w:rPr>
        <w:t>(tylko i wy</w:t>
      </w:r>
      <w:r>
        <w:rPr>
          <w:rFonts w:ascii="Arial" w:hAnsi="Arial" w:cs="Arial"/>
          <w:sz w:val="20"/>
          <w:szCs w:val="20"/>
        </w:rPr>
        <w:t>łącznie w formie elektronicznej) oraz krótkiego zapisu video (</w:t>
      </w:r>
      <w:r w:rsidRPr="006A323F">
        <w:rPr>
          <w:rFonts w:ascii="Arial" w:hAnsi="Arial" w:cs="Arial"/>
          <w:sz w:val="20"/>
          <w:szCs w:val="20"/>
        </w:rPr>
        <w:t>również nagranie na telefonie</w:t>
      </w:r>
      <w:r>
        <w:rPr>
          <w:rFonts w:ascii="Arial" w:hAnsi="Arial" w:cs="Arial"/>
          <w:sz w:val="20"/>
          <w:szCs w:val="20"/>
        </w:rPr>
        <w:t>)</w:t>
      </w:r>
      <w:r w:rsidRPr="006A323F">
        <w:rPr>
          <w:rFonts w:ascii="Arial" w:hAnsi="Arial" w:cs="Arial"/>
          <w:sz w:val="20"/>
          <w:szCs w:val="20"/>
        </w:rPr>
        <w:t xml:space="preserve"> pokazujące prezentowany taniec lub inscenizację taneczną zgłaszanego zespołu na adres</w:t>
      </w:r>
      <w:r w:rsidRPr="006A323F">
        <w:rPr>
          <w:rFonts w:ascii="Arial" w:hAnsi="Arial" w:cs="Arial"/>
          <w:b/>
          <w:sz w:val="20"/>
          <w:szCs w:val="20"/>
        </w:rPr>
        <w:t xml:space="preserve"> </w:t>
      </w:r>
      <w:r w:rsidRPr="006A323F"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 w:rsidRPr="006A323F">
          <w:rPr>
            <w:rStyle w:val="Hipercze"/>
            <w:rFonts w:ascii="Arial" w:hAnsi="Arial" w:cs="Arial"/>
            <w:sz w:val="20"/>
            <w:szCs w:val="20"/>
          </w:rPr>
          <w:t>kultura@powiat.konin.pl</w:t>
        </w:r>
      </w:hyperlink>
    </w:p>
    <w:p w:rsidR="00A82988" w:rsidRDefault="00A82988" w:rsidP="00A8298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A323F">
        <w:rPr>
          <w:rFonts w:ascii="Arial" w:hAnsi="Arial" w:cs="Arial"/>
          <w:sz w:val="20"/>
          <w:szCs w:val="20"/>
        </w:rPr>
        <w:t>głoszenia</w:t>
      </w:r>
      <w:r w:rsidRPr="00667F2F">
        <w:rPr>
          <w:rFonts w:ascii="Arial" w:hAnsi="Arial" w:cs="Arial"/>
          <w:sz w:val="20"/>
          <w:szCs w:val="20"/>
        </w:rPr>
        <w:t xml:space="preserve"> i nagranie </w:t>
      </w:r>
      <w:r w:rsidRPr="006A323F">
        <w:rPr>
          <w:rFonts w:ascii="Arial" w:hAnsi="Arial" w:cs="Arial"/>
          <w:sz w:val="20"/>
          <w:szCs w:val="20"/>
        </w:rPr>
        <w:t>należy</w:t>
      </w:r>
      <w:r w:rsidRPr="006A323F">
        <w:rPr>
          <w:rFonts w:ascii="Arial" w:hAnsi="Arial" w:cs="Arial"/>
          <w:b/>
          <w:sz w:val="20"/>
          <w:szCs w:val="20"/>
        </w:rPr>
        <w:t xml:space="preserve"> </w:t>
      </w:r>
      <w:r w:rsidRPr="006A323F">
        <w:rPr>
          <w:rFonts w:ascii="Arial" w:hAnsi="Arial" w:cs="Arial"/>
          <w:sz w:val="20"/>
          <w:szCs w:val="20"/>
        </w:rPr>
        <w:t>przesłać</w:t>
      </w:r>
      <w:r w:rsidRPr="006A323F">
        <w:rPr>
          <w:rFonts w:ascii="Arial" w:hAnsi="Arial" w:cs="Arial"/>
          <w:b/>
          <w:sz w:val="20"/>
          <w:szCs w:val="20"/>
        </w:rPr>
        <w:t xml:space="preserve"> </w:t>
      </w:r>
      <w:r w:rsidRPr="006A323F">
        <w:rPr>
          <w:rFonts w:ascii="Arial" w:hAnsi="Arial" w:cs="Arial"/>
          <w:sz w:val="20"/>
          <w:szCs w:val="20"/>
        </w:rPr>
        <w:t xml:space="preserve">w terminie </w:t>
      </w:r>
      <w:r w:rsidR="00C61933">
        <w:rPr>
          <w:rFonts w:ascii="Arial" w:hAnsi="Arial" w:cs="Arial"/>
          <w:b/>
          <w:sz w:val="20"/>
          <w:szCs w:val="20"/>
        </w:rPr>
        <w:t>do 22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7F2F">
        <w:rPr>
          <w:rFonts w:ascii="Arial" w:hAnsi="Arial" w:cs="Arial"/>
          <w:b/>
          <w:sz w:val="20"/>
          <w:szCs w:val="20"/>
        </w:rPr>
        <w:t xml:space="preserve">maja </w:t>
      </w:r>
      <w:r>
        <w:rPr>
          <w:rFonts w:ascii="Arial" w:hAnsi="Arial" w:cs="Arial"/>
          <w:b/>
          <w:sz w:val="20"/>
          <w:szCs w:val="20"/>
        </w:rPr>
        <w:t>2017 r</w:t>
      </w:r>
      <w:r w:rsidRPr="00667F2F">
        <w:rPr>
          <w:rFonts w:ascii="Arial" w:hAnsi="Arial" w:cs="Arial"/>
          <w:b/>
          <w:sz w:val="20"/>
          <w:szCs w:val="20"/>
        </w:rPr>
        <w:t>.</w:t>
      </w:r>
    </w:p>
    <w:p w:rsidR="00A82988" w:rsidRDefault="00A82988" w:rsidP="00A8298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A323F">
        <w:rPr>
          <w:rFonts w:ascii="Arial" w:hAnsi="Arial" w:cs="Arial"/>
          <w:sz w:val="20"/>
          <w:szCs w:val="20"/>
        </w:rPr>
        <w:t xml:space="preserve">rzesłanie karty zgłoszenia jest jednoznaczne z akceptacją warunków </w:t>
      </w:r>
      <w:r>
        <w:rPr>
          <w:rFonts w:ascii="Arial" w:hAnsi="Arial" w:cs="Arial"/>
          <w:sz w:val="20"/>
          <w:szCs w:val="20"/>
        </w:rPr>
        <w:t>P</w:t>
      </w:r>
      <w:r w:rsidRPr="006A323F">
        <w:rPr>
          <w:rFonts w:ascii="Arial" w:hAnsi="Arial" w:cs="Arial"/>
          <w:sz w:val="20"/>
          <w:szCs w:val="20"/>
        </w:rPr>
        <w:t>rzeglądu.</w:t>
      </w:r>
    </w:p>
    <w:p w:rsidR="00A82988" w:rsidRDefault="00A82988" w:rsidP="00A8298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6A323F">
        <w:rPr>
          <w:rFonts w:ascii="Arial" w:hAnsi="Arial" w:cs="Arial"/>
          <w:sz w:val="20"/>
          <w:szCs w:val="20"/>
        </w:rPr>
        <w:t xml:space="preserve"> przypadku dużej ilości zgłoszeń organizator zastrzega sobie prawo do odmowy przyjęcia zgłoszenia </w:t>
      </w:r>
      <w:r>
        <w:rPr>
          <w:rFonts w:ascii="Arial" w:hAnsi="Arial" w:cs="Arial"/>
          <w:sz w:val="20"/>
          <w:szCs w:val="20"/>
        </w:rPr>
        <w:t>–</w:t>
      </w:r>
      <w:r w:rsidRPr="006A323F">
        <w:rPr>
          <w:rFonts w:ascii="Arial" w:hAnsi="Arial" w:cs="Arial"/>
          <w:sz w:val="20"/>
          <w:szCs w:val="20"/>
        </w:rPr>
        <w:t xml:space="preserve"> decyduje kolejność nadesłania zgłoszenia. </w:t>
      </w:r>
    </w:p>
    <w:p w:rsidR="00A82988" w:rsidRPr="006A323F" w:rsidRDefault="00A82988" w:rsidP="00A8298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A323F">
        <w:rPr>
          <w:rFonts w:ascii="Arial" w:hAnsi="Arial" w:cs="Arial"/>
          <w:sz w:val="20"/>
          <w:szCs w:val="20"/>
        </w:rPr>
        <w:t xml:space="preserve">rganizator zastrzega sobie prawo do odmowy przyjęcia zgłoszenia po terminie. O odmowie organizator powiadomi pisemnie lub telefonicznie. 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82988" w:rsidRPr="006A323F" w:rsidRDefault="00A82988" w:rsidP="00A8298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323F">
        <w:rPr>
          <w:rFonts w:ascii="Arial" w:hAnsi="Arial" w:cs="Arial"/>
          <w:sz w:val="20"/>
          <w:szCs w:val="20"/>
        </w:rPr>
        <w:t xml:space="preserve">Przegląd </w:t>
      </w:r>
      <w:r>
        <w:rPr>
          <w:rFonts w:ascii="Arial" w:hAnsi="Arial" w:cs="Arial"/>
          <w:sz w:val="20"/>
          <w:szCs w:val="20"/>
        </w:rPr>
        <w:t>skierowany</w:t>
      </w:r>
      <w:r w:rsidRPr="006A323F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>do</w:t>
      </w:r>
      <w:r w:rsidRPr="006A323F">
        <w:rPr>
          <w:rFonts w:ascii="Arial" w:hAnsi="Arial" w:cs="Arial"/>
          <w:sz w:val="20"/>
          <w:szCs w:val="20"/>
        </w:rPr>
        <w:t xml:space="preserve"> zespołów tanecznych działających w amatorskim ruchu </w:t>
      </w:r>
      <w:r>
        <w:rPr>
          <w:rFonts w:ascii="Arial" w:hAnsi="Arial" w:cs="Arial"/>
          <w:sz w:val="20"/>
          <w:szCs w:val="20"/>
        </w:rPr>
        <w:t>a</w:t>
      </w:r>
      <w:r w:rsidRPr="006A323F">
        <w:rPr>
          <w:rFonts w:ascii="Arial" w:hAnsi="Arial" w:cs="Arial"/>
          <w:sz w:val="20"/>
          <w:szCs w:val="20"/>
        </w:rPr>
        <w:t xml:space="preserve">rtystycznym </w:t>
      </w:r>
      <w:r>
        <w:rPr>
          <w:rFonts w:ascii="Arial" w:hAnsi="Arial" w:cs="Arial"/>
          <w:sz w:val="20"/>
          <w:szCs w:val="20"/>
        </w:rPr>
        <w:br/>
      </w:r>
      <w:r w:rsidRPr="006A323F">
        <w:rPr>
          <w:rFonts w:ascii="Arial" w:hAnsi="Arial" w:cs="Arial"/>
          <w:sz w:val="20"/>
          <w:szCs w:val="20"/>
        </w:rPr>
        <w:t xml:space="preserve">- dla dzieci i młodzieży w wieku szkolnym/ w szczególności w szkołach, placówkach przyszkolnych </w:t>
      </w:r>
      <w:r>
        <w:rPr>
          <w:rFonts w:ascii="Arial" w:hAnsi="Arial" w:cs="Arial"/>
          <w:sz w:val="20"/>
          <w:szCs w:val="20"/>
        </w:rPr>
        <w:br/>
      </w:r>
      <w:r w:rsidRPr="006A323F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gminnych </w:t>
      </w:r>
      <w:r w:rsidRPr="006A323F">
        <w:rPr>
          <w:rFonts w:ascii="Arial" w:hAnsi="Arial" w:cs="Arial"/>
          <w:sz w:val="20"/>
          <w:szCs w:val="20"/>
        </w:rPr>
        <w:t>ośrodkach kultury.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82988" w:rsidRPr="00667F2F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67F2F">
        <w:rPr>
          <w:rFonts w:ascii="Arial" w:hAnsi="Arial" w:cs="Arial"/>
          <w:b/>
          <w:sz w:val="20"/>
          <w:szCs w:val="20"/>
        </w:rPr>
        <w:t>Formy taneczne: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9B2B0C">
        <w:rPr>
          <w:rFonts w:ascii="Arial" w:hAnsi="Arial" w:cs="Arial"/>
          <w:sz w:val="20"/>
          <w:szCs w:val="20"/>
        </w:rPr>
        <w:t>różne formy tańca w tym: taniec</w:t>
      </w:r>
      <w:r w:rsidRPr="006A323F">
        <w:rPr>
          <w:rFonts w:ascii="Arial" w:hAnsi="Arial" w:cs="Arial"/>
          <w:sz w:val="20"/>
          <w:szCs w:val="20"/>
        </w:rPr>
        <w:t xml:space="preserve"> nowoczesny oraz taniec i piosenka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Pr="006A323F">
        <w:rPr>
          <w:rFonts w:ascii="Arial" w:hAnsi="Arial" w:cs="Arial"/>
          <w:sz w:val="20"/>
          <w:szCs w:val="20"/>
        </w:rPr>
        <w:t xml:space="preserve"> taniec ludowy</w:t>
      </w:r>
    </w:p>
    <w:p w:rsidR="00734F26" w:rsidRDefault="00734F26" w:rsidP="00A8298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2988" w:rsidRPr="006A323F" w:rsidRDefault="00A82988" w:rsidP="00A8298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323F">
        <w:rPr>
          <w:rFonts w:ascii="Arial" w:hAnsi="Arial" w:cs="Arial"/>
          <w:sz w:val="20"/>
          <w:szCs w:val="20"/>
        </w:rPr>
        <w:t>Przedział wiekowy uczestników to</w:t>
      </w:r>
      <w:r>
        <w:rPr>
          <w:rFonts w:ascii="Arial" w:hAnsi="Arial" w:cs="Arial"/>
          <w:sz w:val="20"/>
          <w:szCs w:val="20"/>
        </w:rPr>
        <w:t xml:space="preserve"> od 7 do </w:t>
      </w:r>
      <w:r w:rsidRPr="006A323F">
        <w:rPr>
          <w:rFonts w:ascii="Arial" w:hAnsi="Arial" w:cs="Arial"/>
          <w:sz w:val="20"/>
          <w:szCs w:val="20"/>
        </w:rPr>
        <w:t xml:space="preserve">19 lat. </w:t>
      </w:r>
    </w:p>
    <w:p w:rsidR="00734F26" w:rsidRDefault="00734F26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323F">
        <w:rPr>
          <w:rFonts w:ascii="Arial" w:hAnsi="Arial" w:cs="Arial"/>
          <w:b/>
          <w:sz w:val="20"/>
          <w:szCs w:val="20"/>
        </w:rPr>
        <w:t xml:space="preserve">Organizator </w:t>
      </w:r>
      <w:r>
        <w:rPr>
          <w:rFonts w:ascii="Arial" w:hAnsi="Arial" w:cs="Arial"/>
          <w:b/>
          <w:sz w:val="20"/>
          <w:szCs w:val="20"/>
        </w:rPr>
        <w:t xml:space="preserve">sporządzi listę </w:t>
      </w:r>
      <w:r w:rsidRPr="006A323F">
        <w:rPr>
          <w:rFonts w:ascii="Arial" w:hAnsi="Arial" w:cs="Arial"/>
          <w:sz w:val="20"/>
          <w:szCs w:val="20"/>
        </w:rPr>
        <w:t xml:space="preserve">zakwalifikowanych do Przeglądu w Kleczewie grup tanecznych, po wcześniejszej weryfikacji materiałów filmowych </w:t>
      </w:r>
      <w:r w:rsidR="00D84822">
        <w:rPr>
          <w:rFonts w:ascii="Arial" w:hAnsi="Arial" w:cs="Arial"/>
          <w:b/>
          <w:sz w:val="20"/>
          <w:szCs w:val="20"/>
          <w:u w:val="single"/>
        </w:rPr>
        <w:t>w terminie do 25</w:t>
      </w:r>
      <w:r w:rsidRPr="006A323F">
        <w:rPr>
          <w:rFonts w:ascii="Arial" w:hAnsi="Arial" w:cs="Arial"/>
          <w:b/>
          <w:sz w:val="20"/>
          <w:szCs w:val="20"/>
          <w:u w:val="single"/>
        </w:rPr>
        <w:t xml:space="preserve"> maja br.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82988" w:rsidRPr="00667F2F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67F2F">
        <w:rPr>
          <w:rFonts w:ascii="Arial" w:hAnsi="Arial" w:cs="Arial"/>
          <w:b/>
          <w:sz w:val="20"/>
          <w:szCs w:val="20"/>
        </w:rPr>
        <w:t>Przepisy techniczne:</w:t>
      </w:r>
    </w:p>
    <w:p w:rsidR="00A82988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323F">
        <w:rPr>
          <w:rFonts w:ascii="Arial" w:hAnsi="Arial" w:cs="Arial"/>
          <w:sz w:val="20"/>
          <w:szCs w:val="20"/>
        </w:rPr>
        <w:t xml:space="preserve">Każdy zespół zobowiązany jest przygotować: </w:t>
      </w:r>
      <w:r>
        <w:rPr>
          <w:rFonts w:ascii="Arial" w:hAnsi="Arial" w:cs="Arial"/>
          <w:sz w:val="20"/>
          <w:szCs w:val="20"/>
        </w:rPr>
        <w:t>j</w:t>
      </w:r>
      <w:r w:rsidRPr="006A323F">
        <w:rPr>
          <w:rFonts w:ascii="Arial" w:hAnsi="Arial" w:cs="Arial"/>
          <w:sz w:val="20"/>
          <w:szCs w:val="20"/>
        </w:rPr>
        <w:t xml:space="preserve">eden układ taneczny w danej kategorii tanecznej </w:t>
      </w:r>
      <w:r>
        <w:rPr>
          <w:rFonts w:ascii="Arial" w:hAnsi="Arial" w:cs="Arial"/>
          <w:sz w:val="20"/>
          <w:szCs w:val="20"/>
        </w:rPr>
        <w:t xml:space="preserve">– czas trwania układu do </w:t>
      </w:r>
      <w:r w:rsidRPr="006A323F">
        <w:rPr>
          <w:rFonts w:ascii="Arial" w:hAnsi="Arial" w:cs="Arial"/>
          <w:sz w:val="20"/>
          <w:szCs w:val="20"/>
        </w:rPr>
        <w:t>10 min.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40F5">
        <w:rPr>
          <w:rFonts w:ascii="Arial" w:hAnsi="Arial" w:cs="Arial"/>
          <w:sz w:val="20"/>
          <w:szCs w:val="20"/>
        </w:rPr>
        <w:t xml:space="preserve">Nie wolno stosować elementów akrobatycznych </w:t>
      </w:r>
    </w:p>
    <w:p w:rsidR="00734F26" w:rsidRPr="00E640F5" w:rsidRDefault="00734F26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A323F">
        <w:rPr>
          <w:rFonts w:ascii="Arial" w:hAnsi="Arial" w:cs="Arial"/>
          <w:sz w:val="20"/>
          <w:szCs w:val="20"/>
        </w:rPr>
        <w:t>Zespoły zobowiązane są do przygotowania pod</w:t>
      </w:r>
      <w:r>
        <w:rPr>
          <w:rFonts w:ascii="Arial" w:hAnsi="Arial" w:cs="Arial"/>
          <w:sz w:val="20"/>
          <w:szCs w:val="20"/>
        </w:rPr>
        <w:t xml:space="preserve">kładu muzycznego na płytach CD lub na </w:t>
      </w:r>
      <w:proofErr w:type="spellStart"/>
      <w:r>
        <w:rPr>
          <w:rFonts w:ascii="Arial" w:hAnsi="Arial" w:cs="Arial"/>
          <w:sz w:val="20"/>
          <w:szCs w:val="20"/>
        </w:rPr>
        <w:t>pendrivie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6A323F">
        <w:rPr>
          <w:rFonts w:ascii="Arial" w:hAnsi="Arial" w:cs="Arial"/>
          <w:sz w:val="20"/>
          <w:szCs w:val="20"/>
        </w:rPr>
        <w:t>Płyty powinny być podpisane nazwą zespołu, nie powinny się na nich znajdować inne utwory.</w:t>
      </w:r>
      <w:r w:rsidR="00734F26">
        <w:rPr>
          <w:rFonts w:ascii="Arial" w:hAnsi="Arial" w:cs="Arial"/>
          <w:sz w:val="20"/>
          <w:szCs w:val="20"/>
        </w:rPr>
        <w:br/>
      </w:r>
      <w:r w:rsidRPr="006A323F">
        <w:rPr>
          <w:rFonts w:ascii="Arial" w:hAnsi="Arial" w:cs="Arial"/>
          <w:sz w:val="20"/>
          <w:szCs w:val="20"/>
        </w:rPr>
        <w:t xml:space="preserve">O kolejności występów decyduje </w:t>
      </w:r>
      <w:r>
        <w:rPr>
          <w:rFonts w:ascii="Arial" w:hAnsi="Arial" w:cs="Arial"/>
          <w:sz w:val="20"/>
          <w:szCs w:val="20"/>
        </w:rPr>
        <w:t>Organizator.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82988" w:rsidRPr="009C7C19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323F">
        <w:rPr>
          <w:rFonts w:ascii="Arial" w:hAnsi="Arial" w:cs="Arial"/>
          <w:sz w:val="20"/>
          <w:szCs w:val="20"/>
        </w:rPr>
        <w:t xml:space="preserve">Oceny prezentowanych układów tanecznych dokonuje </w:t>
      </w:r>
      <w:r w:rsidRPr="009C7C19">
        <w:rPr>
          <w:rFonts w:ascii="Arial" w:hAnsi="Arial" w:cs="Arial"/>
          <w:sz w:val="20"/>
          <w:szCs w:val="20"/>
        </w:rPr>
        <w:t>Komisja Oceniająca powołana przez Organizatora. W skład Komisji wchodzą specjaliści: w zakresie tańców narodowych i ludowych, tańca współczesnego oraz przedstawiciel Organizatora</w:t>
      </w:r>
    </w:p>
    <w:p w:rsidR="00734F26" w:rsidRDefault="00734F26" w:rsidP="00A82988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:rsidR="00A82988" w:rsidRPr="00734F26" w:rsidRDefault="00A82988" w:rsidP="00A82988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4F26">
        <w:rPr>
          <w:rFonts w:ascii="Arial" w:hAnsi="Arial" w:cs="Arial"/>
          <w:b/>
          <w:sz w:val="20"/>
          <w:szCs w:val="20"/>
          <w:u w:val="single"/>
        </w:rPr>
        <w:t>Głównymi Kryteriami Oceny prezentowanych układów tanecznych będzie: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Pr="006A323F">
        <w:rPr>
          <w:rFonts w:ascii="Arial" w:hAnsi="Arial" w:cs="Arial"/>
          <w:sz w:val="20"/>
          <w:szCs w:val="20"/>
        </w:rPr>
        <w:t xml:space="preserve"> Dobór repertuaru.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Pr="006A323F">
        <w:rPr>
          <w:rFonts w:ascii="Arial" w:hAnsi="Arial" w:cs="Arial"/>
          <w:sz w:val="20"/>
          <w:szCs w:val="20"/>
        </w:rPr>
        <w:t xml:space="preserve"> Choreografia.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Pr="006A323F">
        <w:rPr>
          <w:rFonts w:ascii="Arial" w:hAnsi="Arial" w:cs="Arial"/>
          <w:sz w:val="20"/>
          <w:szCs w:val="20"/>
        </w:rPr>
        <w:t xml:space="preserve"> Technika wykonania i zgodność stylistyczna z charakterem tańca.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Pr="006A323F">
        <w:rPr>
          <w:rFonts w:ascii="Arial" w:hAnsi="Arial" w:cs="Arial"/>
          <w:sz w:val="20"/>
          <w:szCs w:val="20"/>
        </w:rPr>
        <w:t xml:space="preserve"> Dobór kostiumów i rekwizytów.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Pr="006A323F">
        <w:rPr>
          <w:rFonts w:ascii="Arial" w:hAnsi="Arial" w:cs="Arial"/>
          <w:sz w:val="20"/>
          <w:szCs w:val="20"/>
        </w:rPr>
        <w:t xml:space="preserve"> Ogólny wyraz artystyczny oraz wartości edukacyjno-wychowawcze</w:t>
      </w:r>
    </w:p>
    <w:p w:rsidR="00A82988" w:rsidRPr="009C7C19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82988" w:rsidRPr="009C7C19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9C7C19">
        <w:rPr>
          <w:rFonts w:ascii="Arial" w:hAnsi="Arial" w:cs="Arial"/>
          <w:sz w:val="20"/>
          <w:szCs w:val="20"/>
        </w:rPr>
        <w:t>W trakcie Przeglądu działają: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Pr="006A323F">
        <w:rPr>
          <w:rFonts w:ascii="Arial" w:hAnsi="Arial" w:cs="Arial"/>
          <w:sz w:val="20"/>
          <w:szCs w:val="20"/>
        </w:rPr>
        <w:t xml:space="preserve"> Komisja Oceniająca </w:t>
      </w: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– </w:t>
      </w:r>
      <w:r w:rsidRPr="006A323F">
        <w:rPr>
          <w:rFonts w:ascii="Arial" w:hAnsi="Arial" w:cs="Arial"/>
          <w:sz w:val="20"/>
          <w:szCs w:val="20"/>
        </w:rPr>
        <w:t>Biuro Organizacyjne</w:t>
      </w:r>
    </w:p>
    <w:p w:rsidR="00A82988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Pr="006A323F">
        <w:rPr>
          <w:rFonts w:ascii="Arial" w:hAnsi="Arial" w:cs="Arial"/>
          <w:sz w:val="20"/>
          <w:szCs w:val="20"/>
        </w:rPr>
        <w:t xml:space="preserve"> Opiekun Techniczny</w:t>
      </w:r>
    </w:p>
    <w:p w:rsidR="00A82988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ratownik medyczny</w:t>
      </w:r>
    </w:p>
    <w:p w:rsidR="00734F26" w:rsidRPr="006A323F" w:rsidRDefault="00734F26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323F">
        <w:rPr>
          <w:rFonts w:ascii="Arial" w:hAnsi="Arial" w:cs="Arial"/>
          <w:sz w:val="20"/>
          <w:szCs w:val="20"/>
        </w:rPr>
        <w:t>W przypadku zaistnienia sytuacji nie objętych Regulaminem o ich rozwiązaniu decyduje Organizator.</w:t>
      </w:r>
    </w:p>
    <w:p w:rsidR="00A82988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323F">
        <w:rPr>
          <w:rFonts w:ascii="Arial" w:hAnsi="Arial" w:cs="Arial"/>
          <w:sz w:val="20"/>
          <w:szCs w:val="20"/>
        </w:rPr>
        <w:t xml:space="preserve">Udział w Przeglądzie oraz akceptacja zapisów regulaminu Przeglądu jest jednocześnie wyrażeniem zgody na fotografowanie, filmowanie bądź inną rejestrację przebiegu Przeglądu oraz ewentualną późniejszą eksploatację zarejestrowanego materiału </w:t>
      </w:r>
      <w:r>
        <w:rPr>
          <w:rFonts w:ascii="Arial" w:hAnsi="Arial" w:cs="Arial"/>
          <w:sz w:val="20"/>
          <w:szCs w:val="20"/>
        </w:rPr>
        <w:t xml:space="preserve">przez organizatora </w:t>
      </w:r>
      <w:r w:rsidRPr="006A323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TV</w:t>
      </w:r>
      <w:r w:rsidRPr="006A323F">
        <w:rPr>
          <w:rFonts w:ascii="Arial" w:hAnsi="Arial" w:cs="Arial"/>
          <w:sz w:val="20"/>
          <w:szCs w:val="20"/>
        </w:rPr>
        <w:t xml:space="preserve">, prasa, </w:t>
      </w:r>
      <w:r>
        <w:rPr>
          <w:rFonts w:ascii="Arial" w:hAnsi="Arial" w:cs="Arial"/>
          <w:sz w:val="20"/>
          <w:szCs w:val="20"/>
        </w:rPr>
        <w:t xml:space="preserve">Internet </w:t>
      </w:r>
      <w:r w:rsidRPr="006A323F">
        <w:rPr>
          <w:rFonts w:ascii="Arial" w:hAnsi="Arial" w:cs="Arial"/>
          <w:sz w:val="20"/>
          <w:szCs w:val="20"/>
        </w:rPr>
        <w:t>itp.) Tancerze i twórcy układów choreograficznych wyrażają zgodę na wykorzystanie zarejestrowanego materiału na różnych polach eksploatacji. Eksploatacja taka nie wymaga odrębnej</w:t>
      </w:r>
      <w:r>
        <w:rPr>
          <w:rFonts w:ascii="Arial" w:hAnsi="Arial" w:cs="Arial"/>
          <w:sz w:val="20"/>
          <w:szCs w:val="20"/>
        </w:rPr>
        <w:t xml:space="preserve"> zgody czy umów </w:t>
      </w:r>
      <w:r>
        <w:rPr>
          <w:rFonts w:ascii="Arial" w:hAnsi="Arial" w:cs="Arial"/>
          <w:sz w:val="20"/>
          <w:szCs w:val="20"/>
        </w:rPr>
        <w:br/>
        <w:t xml:space="preserve">z tancerzami i </w:t>
      </w:r>
      <w:r w:rsidRPr="006A323F">
        <w:rPr>
          <w:rFonts w:ascii="Arial" w:hAnsi="Arial" w:cs="Arial"/>
          <w:sz w:val="20"/>
          <w:szCs w:val="20"/>
        </w:rPr>
        <w:t xml:space="preserve">twórcami układów choreograficznych. </w:t>
      </w:r>
    </w:p>
    <w:p w:rsidR="00734F26" w:rsidRDefault="00734F26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323F">
        <w:rPr>
          <w:rFonts w:ascii="Arial" w:hAnsi="Arial" w:cs="Arial"/>
          <w:sz w:val="20"/>
          <w:szCs w:val="20"/>
        </w:rPr>
        <w:t xml:space="preserve">Uczestnicy przeglądu zobowiązani są do wykorzystywania utworów, artystycznych </w:t>
      </w:r>
      <w:proofErr w:type="spellStart"/>
      <w:r w:rsidRPr="006A323F">
        <w:rPr>
          <w:rFonts w:ascii="Arial" w:hAnsi="Arial" w:cs="Arial"/>
          <w:sz w:val="20"/>
          <w:szCs w:val="20"/>
        </w:rPr>
        <w:t>wykonań</w:t>
      </w:r>
      <w:proofErr w:type="spellEnd"/>
      <w:r w:rsidR="00734F26">
        <w:rPr>
          <w:rFonts w:ascii="Arial" w:hAnsi="Arial" w:cs="Arial"/>
          <w:sz w:val="20"/>
          <w:szCs w:val="20"/>
        </w:rPr>
        <w:br/>
      </w:r>
      <w:r w:rsidRPr="006A323F">
        <w:rPr>
          <w:rFonts w:ascii="Arial" w:hAnsi="Arial" w:cs="Arial"/>
          <w:sz w:val="20"/>
          <w:szCs w:val="20"/>
        </w:rPr>
        <w:t>i fonogramów z poszanowaniem praw autorskich lub pokrewnych ich twórców, artystów wykonawców oraz producentów.</w:t>
      </w:r>
    </w:p>
    <w:p w:rsidR="00734F26" w:rsidRDefault="00734F26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82988" w:rsidRPr="006A323F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323F">
        <w:rPr>
          <w:rFonts w:ascii="Arial" w:hAnsi="Arial" w:cs="Arial"/>
          <w:sz w:val="20"/>
          <w:szCs w:val="20"/>
        </w:rPr>
        <w:t>Starostwo Powiatowe w Koninie przetwarza dane osobowe zawarte w formularzu zgłoszenia wyłącznie w celu przeprowadzenia i organizacji imprezy. Dane nie będą udostępniane żadnym innym podmiotom. Dane są chronione zgodnie z ustawą o ochronie danych osobowych. Osobie, której dane dotyczą przysługuje prawo do ich wglądu i poprawiania..</w:t>
      </w:r>
    </w:p>
    <w:p w:rsidR="00A82988" w:rsidRDefault="00A82988" w:rsidP="00A8298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2988" w:rsidRPr="00734F26" w:rsidRDefault="00A82988" w:rsidP="00A8298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734F26">
        <w:rPr>
          <w:rFonts w:ascii="Arial" w:hAnsi="Arial" w:cs="Arial"/>
          <w:sz w:val="20"/>
          <w:szCs w:val="20"/>
          <w:u w:val="single"/>
        </w:rPr>
        <w:t>Uwagi dodatkowe:</w:t>
      </w:r>
    </w:p>
    <w:p w:rsidR="00A82988" w:rsidRDefault="00A82988" w:rsidP="00A8298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40F5">
        <w:rPr>
          <w:rFonts w:ascii="Arial" w:hAnsi="Arial" w:cs="Arial"/>
          <w:sz w:val="20"/>
          <w:szCs w:val="20"/>
        </w:rPr>
        <w:t>*Niespełnienie warunków regulaminu eliminuje uczestników z Przeglądu.</w:t>
      </w:r>
    </w:p>
    <w:p w:rsidR="00A82988" w:rsidRPr="00E640F5" w:rsidRDefault="00A82988" w:rsidP="00A8298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40F5">
        <w:rPr>
          <w:rFonts w:ascii="Arial" w:hAnsi="Arial" w:cs="Arial"/>
          <w:sz w:val="20"/>
          <w:szCs w:val="20"/>
        </w:rPr>
        <w:t>*Placówki  zgłaszające zespół, winne ubezpieczyć jego członków na przejazd i pobyt.</w:t>
      </w:r>
    </w:p>
    <w:p w:rsidR="00A82988" w:rsidRDefault="00A8298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640F5">
        <w:rPr>
          <w:rFonts w:ascii="Arial" w:hAnsi="Arial" w:cs="Arial"/>
          <w:sz w:val="20"/>
          <w:szCs w:val="20"/>
        </w:rPr>
        <w:t xml:space="preserve">*Organizatorzy nie ponoszą odpowiedzialności za rzeczy uczestników, które mogą zostać zagubione, zniszczone lub skradzione podczas Przeglądu. </w:t>
      </w:r>
    </w:p>
    <w:p w:rsidR="001F1F99" w:rsidRPr="00E640F5" w:rsidRDefault="006E7F78" w:rsidP="00A829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parkingi przy C</w:t>
      </w:r>
      <w:r w:rsidR="001F1F99">
        <w:rPr>
          <w:rFonts w:ascii="Arial" w:hAnsi="Arial" w:cs="Arial"/>
          <w:sz w:val="20"/>
          <w:szCs w:val="20"/>
        </w:rPr>
        <w:t>entrum Kultury</w:t>
      </w:r>
      <w:r>
        <w:rPr>
          <w:rFonts w:ascii="Arial" w:hAnsi="Arial" w:cs="Arial"/>
          <w:sz w:val="20"/>
          <w:szCs w:val="20"/>
        </w:rPr>
        <w:t xml:space="preserve"> w Kleczewie  i na Placu Targowym </w:t>
      </w:r>
      <w:proofErr w:type="spellStart"/>
      <w:r>
        <w:rPr>
          <w:rFonts w:ascii="Arial" w:hAnsi="Arial" w:cs="Arial"/>
          <w:sz w:val="20"/>
          <w:szCs w:val="20"/>
        </w:rPr>
        <w:t>ul.Wjazdowa</w:t>
      </w:r>
      <w:proofErr w:type="spellEnd"/>
    </w:p>
    <w:p w:rsidR="00A82988" w:rsidRDefault="00A82988" w:rsidP="00A82988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A82988" w:rsidRDefault="00A82988" w:rsidP="00A82988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A82988" w:rsidRPr="006E7F78" w:rsidRDefault="00A82988" w:rsidP="006E7F78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E7F78">
        <w:rPr>
          <w:rFonts w:ascii="Arial" w:hAnsi="Arial" w:cs="Arial"/>
          <w:b/>
          <w:sz w:val="20"/>
          <w:szCs w:val="20"/>
          <w:u w:val="single"/>
        </w:rPr>
        <w:t>PROGRAM PRZEGLĄDU TANECZNEGO: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34F26" w:rsidTr="00734F26">
        <w:tc>
          <w:tcPr>
            <w:tcW w:w="1809" w:type="dxa"/>
            <w:vAlign w:val="center"/>
          </w:tcPr>
          <w:p w:rsidR="00734F26" w:rsidRPr="00734F26" w:rsidRDefault="00734F26" w:rsidP="00734F26">
            <w:pPr>
              <w:spacing w:line="360" w:lineRule="auto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9:00 – </w:t>
            </w:r>
            <w:r w:rsidRPr="00734F26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7403" w:type="dxa"/>
            <w:vAlign w:val="center"/>
          </w:tcPr>
          <w:p w:rsidR="00734F26" w:rsidRPr="00734F26" w:rsidRDefault="00734F26" w:rsidP="00734F26">
            <w:pPr>
              <w:rPr>
                <w:rFonts w:ascii="Arial" w:hAnsi="Arial" w:cs="Arial"/>
                <w:sz w:val="20"/>
                <w:szCs w:val="20"/>
              </w:rPr>
            </w:pPr>
            <w:r w:rsidRPr="00734F26">
              <w:rPr>
                <w:rFonts w:ascii="Arial" w:hAnsi="Arial" w:cs="Arial"/>
                <w:sz w:val="20"/>
                <w:szCs w:val="20"/>
              </w:rPr>
              <w:t>rejestracja i odprawa opiekunów zespołów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F26">
              <w:rPr>
                <w:rFonts w:ascii="Arial" w:hAnsi="Arial" w:cs="Arial"/>
                <w:sz w:val="20"/>
                <w:szCs w:val="20"/>
              </w:rPr>
              <w:t>Centrum Kultury w Kleczewie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F26">
              <w:rPr>
                <w:rFonts w:ascii="Arial" w:hAnsi="Arial" w:cs="Arial"/>
                <w:sz w:val="20"/>
                <w:szCs w:val="20"/>
              </w:rPr>
              <w:t>kolejność prez</w:t>
            </w:r>
            <w:r>
              <w:rPr>
                <w:rFonts w:ascii="Arial" w:hAnsi="Arial" w:cs="Arial"/>
                <w:sz w:val="20"/>
                <w:szCs w:val="20"/>
              </w:rPr>
              <w:t>entacji poszczególnych formacji</w:t>
            </w:r>
            <w:r w:rsidRPr="00734F26">
              <w:rPr>
                <w:rFonts w:ascii="Arial" w:hAnsi="Arial" w:cs="Arial"/>
                <w:sz w:val="20"/>
                <w:szCs w:val="20"/>
              </w:rPr>
              <w:t xml:space="preserve"> tanecznych ustala Organizator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F26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34F26" w:rsidTr="00734F26">
        <w:tc>
          <w:tcPr>
            <w:tcW w:w="1809" w:type="dxa"/>
            <w:vAlign w:val="center"/>
          </w:tcPr>
          <w:p w:rsidR="00734F26" w:rsidRPr="00734F26" w:rsidRDefault="00734F26" w:rsidP="00734F26">
            <w:pPr>
              <w:spacing w:line="360" w:lineRule="auto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734F26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7403" w:type="dxa"/>
            <w:vAlign w:val="center"/>
          </w:tcPr>
          <w:p w:rsidR="00734F26" w:rsidRPr="00734F26" w:rsidRDefault="00734F26" w:rsidP="00734F26">
            <w:pPr>
              <w:spacing w:line="360" w:lineRule="auto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734F26">
              <w:rPr>
                <w:rFonts w:ascii="Arial" w:hAnsi="Arial" w:cs="Arial"/>
                <w:sz w:val="20"/>
                <w:szCs w:val="20"/>
              </w:rPr>
              <w:t>spotkanie na Rynku przy Urzędzie Gminy i ustawienie korowodu</w:t>
            </w:r>
          </w:p>
        </w:tc>
      </w:tr>
      <w:tr w:rsidR="00734F26" w:rsidTr="00734F26">
        <w:tc>
          <w:tcPr>
            <w:tcW w:w="1809" w:type="dxa"/>
            <w:vAlign w:val="center"/>
          </w:tcPr>
          <w:p w:rsidR="00734F26" w:rsidRPr="00734F26" w:rsidRDefault="00734F26" w:rsidP="00734F26">
            <w:pPr>
              <w:spacing w:line="360" w:lineRule="auto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734F26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7403" w:type="dxa"/>
          </w:tcPr>
          <w:p w:rsidR="00734F26" w:rsidRPr="00734F26" w:rsidRDefault="00734F26" w:rsidP="006E7F78">
            <w:pPr>
              <w:spacing w:line="360" w:lineRule="auto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734F26">
              <w:rPr>
                <w:rFonts w:ascii="Arial" w:hAnsi="Arial" w:cs="Arial"/>
                <w:sz w:val="20"/>
                <w:szCs w:val="20"/>
              </w:rPr>
              <w:t>przemarsz korowodu tanecznego do centrum Kultury</w:t>
            </w:r>
          </w:p>
        </w:tc>
      </w:tr>
      <w:tr w:rsidR="00734F26" w:rsidTr="00734F26">
        <w:tc>
          <w:tcPr>
            <w:tcW w:w="1809" w:type="dxa"/>
            <w:vAlign w:val="center"/>
          </w:tcPr>
          <w:p w:rsidR="00734F26" w:rsidRPr="00734F26" w:rsidRDefault="00734F26" w:rsidP="00734F26">
            <w:pPr>
              <w:spacing w:line="360" w:lineRule="auto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734F26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7403" w:type="dxa"/>
          </w:tcPr>
          <w:p w:rsidR="00734F26" w:rsidRPr="00734F26" w:rsidRDefault="00734F26" w:rsidP="00734F26">
            <w:pPr>
              <w:rPr>
                <w:rFonts w:ascii="Arial" w:hAnsi="Arial" w:cs="Arial"/>
                <w:sz w:val="20"/>
                <w:szCs w:val="20"/>
              </w:rPr>
            </w:pPr>
            <w:r w:rsidRPr="00734F26">
              <w:rPr>
                <w:rFonts w:ascii="Arial" w:hAnsi="Arial" w:cs="Arial"/>
                <w:sz w:val="20"/>
                <w:szCs w:val="20"/>
              </w:rPr>
              <w:t xml:space="preserve">rozpoczęcie Przeglądu – prezentacje artystyczne zespołów tanecznych /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34F26">
              <w:rPr>
                <w:rFonts w:ascii="Arial" w:hAnsi="Arial" w:cs="Arial"/>
                <w:sz w:val="20"/>
                <w:szCs w:val="20"/>
              </w:rPr>
              <w:t>w trakcie posiłek dla uczestników Przeglądu / w czasie przerwy technicznej /obrady Jury/ część artystyczna</w:t>
            </w:r>
          </w:p>
        </w:tc>
      </w:tr>
      <w:tr w:rsidR="00734F26" w:rsidTr="00734F26">
        <w:tc>
          <w:tcPr>
            <w:tcW w:w="1809" w:type="dxa"/>
            <w:vAlign w:val="center"/>
          </w:tcPr>
          <w:p w:rsidR="00734F26" w:rsidRPr="00734F26" w:rsidRDefault="00734F26" w:rsidP="00734F26">
            <w:pPr>
              <w:spacing w:line="360" w:lineRule="auto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734F26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7403" w:type="dxa"/>
          </w:tcPr>
          <w:p w:rsidR="00734F26" w:rsidRPr="00734F26" w:rsidRDefault="00734F26" w:rsidP="006E7F78">
            <w:pPr>
              <w:spacing w:line="360" w:lineRule="auto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734F26">
              <w:rPr>
                <w:rFonts w:ascii="Arial" w:hAnsi="Arial" w:cs="Arial"/>
                <w:sz w:val="20"/>
                <w:szCs w:val="20"/>
              </w:rPr>
              <w:t>zakończenie, wręczenie nagród</w:t>
            </w:r>
          </w:p>
        </w:tc>
      </w:tr>
    </w:tbl>
    <w:p w:rsidR="00734F26" w:rsidRDefault="00734F26" w:rsidP="001F48E2">
      <w:pPr>
        <w:jc w:val="center"/>
        <w:rPr>
          <w:rFonts w:ascii="Bodoni MT Black" w:hAnsi="Bodoni MT Black" w:cs="Arial"/>
          <w:color w:val="FF0000"/>
        </w:rPr>
      </w:pPr>
    </w:p>
    <w:p w:rsidR="00A82988" w:rsidRPr="001F1F99" w:rsidRDefault="00A6548A" w:rsidP="001F48E2">
      <w:pPr>
        <w:jc w:val="center"/>
        <w:rPr>
          <w:rFonts w:ascii="Bodoni MT Black" w:hAnsi="Bodoni MT Black" w:cs="Arial"/>
          <w:color w:val="FF0000"/>
        </w:rPr>
      </w:pPr>
      <w:r w:rsidRPr="001F1F99">
        <w:rPr>
          <w:rFonts w:ascii="Bodoni MT Black" w:hAnsi="Bodoni MT Black" w:cs="Arial"/>
          <w:color w:val="FF0000"/>
        </w:rPr>
        <w:t xml:space="preserve">po rejestracji </w:t>
      </w:r>
      <w:r w:rsidR="001F48E2" w:rsidRPr="001F1F99">
        <w:rPr>
          <w:rFonts w:ascii="Bodoni MT Black" w:hAnsi="Bodoni MT Black" w:cs="Arial"/>
          <w:color w:val="FF0000"/>
        </w:rPr>
        <w:t>s</w:t>
      </w:r>
      <w:r w:rsidRPr="001F1F99">
        <w:rPr>
          <w:rFonts w:ascii="Bodoni MT Black" w:hAnsi="Bodoni MT Black" w:cs="Arial"/>
          <w:color w:val="FF0000"/>
        </w:rPr>
        <w:t>potkanie przed Urz</w:t>
      </w:r>
      <w:r w:rsidRPr="001F1F99">
        <w:rPr>
          <w:color w:val="FF0000"/>
        </w:rPr>
        <w:t>ę</w:t>
      </w:r>
      <w:r w:rsidRPr="001F1F99">
        <w:rPr>
          <w:rFonts w:ascii="Bodoni MT Black" w:hAnsi="Bodoni MT Black" w:cs="Arial"/>
          <w:color w:val="FF0000"/>
        </w:rPr>
        <w:t>dem Gminy</w:t>
      </w:r>
      <w:r w:rsidR="00690B29" w:rsidRPr="001F1F99">
        <w:rPr>
          <w:rFonts w:ascii="Bodoni MT Black" w:hAnsi="Bodoni MT Black" w:cs="Arial"/>
          <w:color w:val="FF0000"/>
        </w:rPr>
        <w:t xml:space="preserve"> na rynku</w:t>
      </w:r>
      <w:r w:rsidRPr="001F1F99">
        <w:rPr>
          <w:rFonts w:ascii="Bodoni MT Black" w:hAnsi="Bodoni MT Black" w:cs="Arial"/>
          <w:color w:val="FF0000"/>
        </w:rPr>
        <w:t xml:space="preserve"> w Kleczewie </w:t>
      </w:r>
      <w:r w:rsidR="00734F26">
        <w:rPr>
          <w:rFonts w:ascii="Bodoni MT Black" w:hAnsi="Bodoni MT Black" w:cs="Arial"/>
          <w:color w:val="FF0000"/>
        </w:rPr>
        <w:t xml:space="preserve">– </w:t>
      </w:r>
      <w:r w:rsidR="00690B29" w:rsidRPr="001F1F99">
        <w:rPr>
          <w:rFonts w:ascii="Bodoni MT Black" w:hAnsi="Bodoni MT Black" w:cs="Arial"/>
          <w:color w:val="FF0000"/>
        </w:rPr>
        <w:t>przej</w:t>
      </w:r>
      <w:r w:rsidR="00690B29" w:rsidRPr="001F1F99">
        <w:rPr>
          <w:color w:val="FF0000"/>
        </w:rPr>
        <w:t>ś</w:t>
      </w:r>
      <w:r w:rsidR="00690B29" w:rsidRPr="001F1F99">
        <w:rPr>
          <w:rFonts w:ascii="Bodoni MT Black" w:hAnsi="Bodoni MT Black" w:cs="Arial"/>
          <w:color w:val="FF0000"/>
        </w:rPr>
        <w:t>cie zespo</w:t>
      </w:r>
      <w:r w:rsidR="00690B29" w:rsidRPr="001F1F99">
        <w:rPr>
          <w:rFonts w:ascii="Bodoni MT Black" w:hAnsi="Bodoni MT Black" w:cs="Bodoni MT Black"/>
          <w:color w:val="FF0000"/>
        </w:rPr>
        <w:t>łó</w:t>
      </w:r>
      <w:r w:rsidR="00690B29" w:rsidRPr="001F1F99">
        <w:rPr>
          <w:rFonts w:ascii="Bodoni MT Black" w:hAnsi="Bodoni MT Black" w:cs="Arial"/>
          <w:color w:val="FF0000"/>
        </w:rPr>
        <w:t>w korowodem tanecznym</w:t>
      </w:r>
      <w:r w:rsidR="00734F26">
        <w:rPr>
          <w:rFonts w:ascii="Bodoni MT Black" w:hAnsi="Bodoni MT Black" w:cs="Arial"/>
          <w:color w:val="FF0000"/>
        </w:rPr>
        <w:t xml:space="preserve"> do Centrum Kultury</w:t>
      </w:r>
    </w:p>
    <w:p w:rsidR="00A82988" w:rsidRPr="001F1F99" w:rsidRDefault="00A82988" w:rsidP="001F48E2">
      <w:pPr>
        <w:jc w:val="center"/>
        <w:rPr>
          <w:rFonts w:ascii="Bodoni MT Black" w:hAnsi="Bodoni MT Black" w:cs="Arial"/>
        </w:rPr>
      </w:pPr>
    </w:p>
    <w:p w:rsidR="00A82988" w:rsidRPr="001F1F99" w:rsidRDefault="00A82988" w:rsidP="00A82988">
      <w:pPr>
        <w:rPr>
          <w:rFonts w:ascii="Bodoni MT Black" w:hAnsi="Bodoni MT Black" w:cs="Arial"/>
        </w:rPr>
      </w:pPr>
    </w:p>
    <w:p w:rsidR="00A82988" w:rsidRDefault="00A82988" w:rsidP="00A82988">
      <w:pPr>
        <w:rPr>
          <w:rFonts w:ascii="Arial" w:hAnsi="Arial" w:cs="Arial"/>
          <w:sz w:val="28"/>
          <w:szCs w:val="28"/>
        </w:rPr>
      </w:pPr>
    </w:p>
    <w:p w:rsidR="00A82988" w:rsidRDefault="00A82988" w:rsidP="00A82988">
      <w:pPr>
        <w:rPr>
          <w:rFonts w:ascii="Arial" w:hAnsi="Arial" w:cs="Arial"/>
          <w:sz w:val="28"/>
          <w:szCs w:val="28"/>
        </w:rPr>
      </w:pPr>
    </w:p>
    <w:p w:rsidR="006A1A86" w:rsidRDefault="006A1A86" w:rsidP="00A82988">
      <w:pPr>
        <w:rPr>
          <w:rFonts w:ascii="Arial" w:hAnsi="Arial" w:cs="Arial"/>
          <w:sz w:val="28"/>
          <w:szCs w:val="28"/>
        </w:rPr>
      </w:pPr>
    </w:p>
    <w:p w:rsidR="00734F26" w:rsidRDefault="00734F26" w:rsidP="00A82988">
      <w:pPr>
        <w:rPr>
          <w:rFonts w:ascii="Arial" w:hAnsi="Arial" w:cs="Arial"/>
          <w:sz w:val="28"/>
          <w:szCs w:val="28"/>
        </w:rPr>
      </w:pPr>
    </w:p>
    <w:p w:rsidR="00734F26" w:rsidRDefault="00734F26" w:rsidP="00A82988">
      <w:pPr>
        <w:rPr>
          <w:rFonts w:ascii="Arial" w:hAnsi="Arial" w:cs="Arial"/>
          <w:sz w:val="28"/>
          <w:szCs w:val="28"/>
        </w:rPr>
      </w:pPr>
    </w:p>
    <w:p w:rsidR="00734F26" w:rsidRDefault="00734F26" w:rsidP="00A82988">
      <w:pPr>
        <w:rPr>
          <w:rFonts w:ascii="Arial" w:hAnsi="Arial" w:cs="Arial"/>
          <w:sz w:val="28"/>
          <w:szCs w:val="28"/>
        </w:rPr>
      </w:pPr>
    </w:p>
    <w:p w:rsidR="00A82988" w:rsidRDefault="00A82988" w:rsidP="00A82988">
      <w:pPr>
        <w:rPr>
          <w:rFonts w:ascii="Arial" w:hAnsi="Arial" w:cs="Arial"/>
          <w:sz w:val="28"/>
          <w:szCs w:val="28"/>
        </w:rPr>
      </w:pPr>
    </w:p>
    <w:p w:rsidR="00A82988" w:rsidRPr="003B6330" w:rsidRDefault="00A82988" w:rsidP="00A82988">
      <w:pPr>
        <w:rPr>
          <w:rFonts w:ascii="Arial" w:hAnsi="Arial" w:cs="Arial"/>
          <w:sz w:val="28"/>
          <w:szCs w:val="28"/>
        </w:rPr>
      </w:pPr>
    </w:p>
    <w:p w:rsidR="00A82988" w:rsidRPr="003B6330" w:rsidRDefault="00A82988" w:rsidP="00A82988">
      <w:pPr>
        <w:rPr>
          <w:rFonts w:ascii="Arial" w:hAnsi="Arial" w:cs="Arial"/>
          <w:sz w:val="28"/>
          <w:szCs w:val="28"/>
        </w:rPr>
      </w:pPr>
    </w:p>
    <w:p w:rsidR="00A82988" w:rsidRDefault="00A82988" w:rsidP="00A82988">
      <w:pPr>
        <w:rPr>
          <w:rFonts w:ascii="Arial" w:hAnsi="Arial" w:cs="Arial"/>
          <w:sz w:val="28"/>
          <w:szCs w:val="28"/>
        </w:rPr>
      </w:pPr>
    </w:p>
    <w:p w:rsidR="00734F26" w:rsidRPr="00734F26" w:rsidRDefault="00734F26" w:rsidP="00734F26">
      <w:pPr>
        <w:pStyle w:val="Nagwek3"/>
        <w:rPr>
          <w:rFonts w:asciiTheme="majorHAnsi" w:hAnsiTheme="majorHAnsi" w:cs="Arial"/>
          <w:sz w:val="22"/>
          <w:szCs w:val="22"/>
        </w:rPr>
      </w:pPr>
      <w:r w:rsidRPr="00734F26">
        <w:rPr>
          <w:rFonts w:asciiTheme="majorHAnsi" w:hAnsiTheme="majorHAnsi" w:cs="Arial"/>
          <w:sz w:val="22"/>
          <w:szCs w:val="22"/>
        </w:rPr>
        <w:lastRenderedPageBreak/>
        <w:t>KARTA ZGŁOSZENIA</w:t>
      </w:r>
    </w:p>
    <w:p w:rsidR="00734F26" w:rsidRPr="00734F26" w:rsidRDefault="00734F26" w:rsidP="00734F26">
      <w:pPr>
        <w:rPr>
          <w:rFonts w:asciiTheme="majorHAnsi" w:hAnsiTheme="majorHAnsi" w:cs="Arial"/>
          <w:sz w:val="22"/>
          <w:szCs w:val="22"/>
        </w:rPr>
      </w:pPr>
    </w:p>
    <w:p w:rsidR="00734F26" w:rsidRPr="00734F26" w:rsidRDefault="00734F26" w:rsidP="00734F26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proofErr w:type="spellStart"/>
      <w:r w:rsidRPr="00734F26">
        <w:rPr>
          <w:rFonts w:asciiTheme="majorHAnsi" w:hAnsiTheme="majorHAnsi" w:cs="Arial"/>
          <w:b/>
          <w:bCs/>
          <w:sz w:val="22"/>
          <w:szCs w:val="22"/>
        </w:rPr>
        <w:t>Międzypowiatowy</w:t>
      </w:r>
      <w:proofErr w:type="spellEnd"/>
      <w:r w:rsidRPr="00734F26">
        <w:rPr>
          <w:rFonts w:asciiTheme="majorHAnsi" w:hAnsiTheme="majorHAnsi" w:cs="Arial"/>
          <w:b/>
          <w:bCs/>
          <w:sz w:val="22"/>
          <w:szCs w:val="22"/>
        </w:rPr>
        <w:t xml:space="preserve"> Przegląd  Szkolnych </w:t>
      </w:r>
    </w:p>
    <w:p w:rsidR="00734F26" w:rsidRPr="00734F26" w:rsidRDefault="00734F26" w:rsidP="00734F26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734F26">
        <w:rPr>
          <w:rFonts w:asciiTheme="majorHAnsi" w:hAnsiTheme="majorHAnsi" w:cs="Arial"/>
          <w:b/>
          <w:bCs/>
          <w:sz w:val="22"/>
          <w:szCs w:val="22"/>
        </w:rPr>
        <w:t>Zespołów Tanecznych</w:t>
      </w:r>
    </w:p>
    <w:p w:rsidR="00734F26" w:rsidRPr="00734F26" w:rsidRDefault="00734F26" w:rsidP="00734F26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734F26" w:rsidRPr="00734F26" w:rsidRDefault="00734F26" w:rsidP="00734F26">
      <w:pPr>
        <w:jc w:val="center"/>
        <w:rPr>
          <w:rFonts w:asciiTheme="majorHAnsi" w:hAnsiTheme="majorHAnsi" w:cs="Arial"/>
          <w:sz w:val="22"/>
          <w:szCs w:val="22"/>
        </w:rPr>
      </w:pPr>
      <w:r w:rsidRPr="00734F26">
        <w:rPr>
          <w:rFonts w:asciiTheme="majorHAnsi" w:hAnsiTheme="majorHAnsi" w:cs="Arial"/>
          <w:b/>
          <w:bCs/>
          <w:sz w:val="22"/>
          <w:szCs w:val="22"/>
        </w:rPr>
        <w:t>5 czerwca 2017 r. Kleczew</w:t>
      </w:r>
    </w:p>
    <w:p w:rsidR="00734F26" w:rsidRPr="006008E3" w:rsidRDefault="00734F26" w:rsidP="00734F26">
      <w:pPr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NAZWA ZESPOŁU:</w:t>
      </w:r>
      <w:r w:rsidRPr="006008E3">
        <w:rPr>
          <w:rFonts w:asciiTheme="majorHAnsi" w:hAnsiTheme="majorHAnsi" w:cs="Arial"/>
          <w:sz w:val="18"/>
          <w:szCs w:val="18"/>
        </w:rPr>
        <w:tab/>
        <w:t>..........................................................................................................................................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PLACÓWKA DELEGUJĄCA:</w:t>
      </w:r>
      <w:r w:rsidRPr="006008E3">
        <w:rPr>
          <w:rFonts w:asciiTheme="majorHAnsi" w:hAnsiTheme="majorHAnsi" w:cs="Arial"/>
          <w:sz w:val="18"/>
          <w:szCs w:val="18"/>
        </w:rPr>
        <w:tab/>
        <w:t>……………………............................................................................................</w:t>
      </w:r>
      <w:r>
        <w:rPr>
          <w:rFonts w:asciiTheme="majorHAnsi" w:hAnsiTheme="majorHAnsi" w:cs="Arial"/>
          <w:sz w:val="18"/>
          <w:szCs w:val="18"/>
        </w:rPr>
        <w:t>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ADRES:</w:t>
      </w:r>
      <w:r w:rsidRPr="006008E3">
        <w:rPr>
          <w:rFonts w:asciiTheme="majorHAnsi" w:hAnsiTheme="majorHAnsi" w:cs="Arial"/>
          <w:sz w:val="18"/>
          <w:szCs w:val="18"/>
        </w:rPr>
        <w:tab/>
        <w:t>……………………………….........................................................................................................</w:t>
      </w:r>
      <w:r>
        <w:rPr>
          <w:rFonts w:asciiTheme="majorHAnsi" w:hAnsiTheme="majorHAnsi" w:cs="Arial"/>
          <w:sz w:val="18"/>
          <w:szCs w:val="18"/>
        </w:rPr>
        <w:t>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TEL:</w:t>
      </w:r>
      <w:r w:rsidRPr="006008E3">
        <w:rPr>
          <w:rFonts w:asciiTheme="majorHAnsi" w:hAnsiTheme="majorHAnsi" w:cs="Arial"/>
          <w:sz w:val="18"/>
          <w:szCs w:val="18"/>
        </w:rPr>
        <w:tab/>
        <w:t>.............................................................................................................</w:t>
      </w:r>
      <w:r>
        <w:rPr>
          <w:rFonts w:asciiTheme="majorHAnsi" w:hAnsiTheme="majorHAnsi" w:cs="Arial"/>
          <w:sz w:val="18"/>
          <w:szCs w:val="18"/>
        </w:rPr>
        <w:t>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IMIĘ i NAZWISKO INSTRUKTORA:</w:t>
      </w:r>
      <w:r w:rsidRPr="006008E3">
        <w:rPr>
          <w:rFonts w:asciiTheme="majorHAnsi" w:hAnsiTheme="majorHAnsi" w:cs="Arial"/>
          <w:sz w:val="18"/>
          <w:szCs w:val="18"/>
        </w:rPr>
        <w:tab/>
        <w:t>…………………………….................................................................</w:t>
      </w:r>
      <w:r>
        <w:rPr>
          <w:rFonts w:asciiTheme="majorHAnsi" w:hAnsiTheme="majorHAnsi" w:cs="Arial"/>
          <w:sz w:val="18"/>
          <w:szCs w:val="18"/>
        </w:rPr>
        <w:t>...................</w:t>
      </w:r>
      <w:r w:rsidRPr="006008E3">
        <w:rPr>
          <w:rFonts w:asciiTheme="majorHAnsi" w:hAnsiTheme="majorHAnsi" w:cs="Arial"/>
          <w:sz w:val="18"/>
          <w:szCs w:val="18"/>
        </w:rPr>
        <w:t>.</w:t>
      </w:r>
      <w:r>
        <w:rPr>
          <w:rFonts w:asciiTheme="majorHAnsi" w:hAnsiTheme="majorHAnsi" w:cs="Arial"/>
          <w:sz w:val="18"/>
          <w:szCs w:val="18"/>
        </w:rPr>
        <w:t>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ILOŚĆ UCZESTNIKÓW:</w:t>
      </w:r>
      <w:r w:rsidRPr="006008E3">
        <w:rPr>
          <w:rFonts w:asciiTheme="majorHAnsi" w:hAnsiTheme="majorHAnsi" w:cs="Arial"/>
          <w:sz w:val="18"/>
          <w:szCs w:val="18"/>
        </w:rPr>
        <w:tab/>
        <w:t>........................................................................</w:t>
      </w:r>
      <w:r>
        <w:rPr>
          <w:rFonts w:asciiTheme="majorHAnsi" w:hAnsiTheme="majorHAnsi" w:cs="Arial"/>
          <w:sz w:val="18"/>
          <w:szCs w:val="18"/>
        </w:rPr>
        <w:t>................................................................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6008E3">
        <w:rPr>
          <w:rFonts w:asciiTheme="majorHAnsi" w:hAnsiTheme="majorHAnsi" w:cs="Arial"/>
          <w:b/>
          <w:bCs/>
          <w:sz w:val="18"/>
          <w:szCs w:val="18"/>
        </w:rPr>
        <w:t>PROGRAM: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numPr>
          <w:ilvl w:val="0"/>
          <w:numId w:val="1"/>
        </w:num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TUTUŁ UKŁADU:</w:t>
      </w:r>
      <w:r w:rsidRPr="006008E3">
        <w:rPr>
          <w:rFonts w:asciiTheme="majorHAnsi" w:hAnsiTheme="majorHAnsi" w:cs="Arial"/>
          <w:sz w:val="18"/>
          <w:szCs w:val="18"/>
        </w:rPr>
        <w:tab/>
        <w:t>………………………........................................................................................</w:t>
      </w:r>
      <w:r>
        <w:rPr>
          <w:rFonts w:asciiTheme="majorHAnsi" w:hAnsiTheme="majorHAnsi" w:cs="Arial"/>
          <w:sz w:val="18"/>
          <w:szCs w:val="18"/>
        </w:rPr>
        <w:t>...................</w:t>
      </w:r>
    </w:p>
    <w:p w:rsidR="00734F26" w:rsidRPr="006008E3" w:rsidRDefault="00734F26" w:rsidP="00734F26">
      <w:pPr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numPr>
          <w:ilvl w:val="0"/>
          <w:numId w:val="1"/>
        </w:num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PREZENTOWANA FORMA TANECZNA:</w:t>
      </w:r>
      <w:r>
        <w:rPr>
          <w:rFonts w:asciiTheme="majorHAnsi" w:hAnsiTheme="majorHAnsi" w:cs="Arial"/>
          <w:sz w:val="18"/>
          <w:szCs w:val="18"/>
        </w:rPr>
        <w:t xml:space="preserve"> …………</w:t>
      </w:r>
      <w:r w:rsidRPr="006008E3">
        <w:rPr>
          <w:rFonts w:asciiTheme="majorHAnsi" w:hAnsiTheme="majorHAnsi" w:cs="Arial"/>
          <w:sz w:val="18"/>
          <w:szCs w:val="18"/>
        </w:rPr>
        <w:t>………………………………..................................</w:t>
      </w:r>
      <w:r>
        <w:rPr>
          <w:rFonts w:asciiTheme="majorHAnsi" w:hAnsiTheme="majorHAnsi" w:cs="Arial"/>
          <w:sz w:val="18"/>
          <w:szCs w:val="18"/>
        </w:rPr>
        <w:t>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ind w:left="720"/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……………………………………………………………………………………………………………...</w:t>
      </w:r>
      <w:r>
        <w:rPr>
          <w:rFonts w:asciiTheme="majorHAnsi" w:hAnsiTheme="majorHAnsi" w:cs="Arial"/>
          <w:sz w:val="18"/>
          <w:szCs w:val="18"/>
        </w:rPr>
        <w:t>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numPr>
          <w:ilvl w:val="0"/>
          <w:numId w:val="1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PRZEDZIAŁ WIEKOWY</w:t>
      </w:r>
      <w:r w:rsidRPr="006008E3">
        <w:rPr>
          <w:rFonts w:asciiTheme="majorHAnsi" w:hAnsiTheme="majorHAnsi" w:cs="Arial"/>
          <w:sz w:val="18"/>
          <w:szCs w:val="18"/>
        </w:rPr>
        <w:t xml:space="preserve"> ZESPOŁU:</w:t>
      </w:r>
      <w:r w:rsidRPr="006008E3">
        <w:rPr>
          <w:rFonts w:asciiTheme="majorHAnsi" w:hAnsiTheme="majorHAnsi" w:cs="Arial"/>
          <w:sz w:val="18"/>
          <w:szCs w:val="18"/>
        </w:rPr>
        <w:tab/>
        <w:t>……………………………………........................................</w:t>
      </w:r>
      <w:r>
        <w:rPr>
          <w:rFonts w:asciiTheme="majorHAnsi" w:hAnsiTheme="majorHAnsi" w:cs="Arial"/>
          <w:sz w:val="18"/>
          <w:szCs w:val="18"/>
        </w:rPr>
        <w:t>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numPr>
          <w:ilvl w:val="0"/>
          <w:numId w:val="1"/>
        </w:num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RODZAJ AKOMPANIAMENTU</w:t>
      </w:r>
      <w:r>
        <w:rPr>
          <w:rFonts w:asciiTheme="majorHAnsi" w:hAnsiTheme="majorHAnsi" w:cs="Arial"/>
          <w:sz w:val="18"/>
          <w:szCs w:val="18"/>
        </w:rPr>
        <w:t>:</w:t>
      </w:r>
      <w:r>
        <w:rPr>
          <w:rFonts w:asciiTheme="majorHAnsi" w:hAnsiTheme="majorHAnsi" w:cs="Arial"/>
          <w:sz w:val="18"/>
          <w:szCs w:val="18"/>
        </w:rPr>
        <w:tab/>
      </w:r>
      <w:r w:rsidRPr="006008E3">
        <w:rPr>
          <w:rFonts w:asciiTheme="majorHAnsi" w:hAnsiTheme="majorHAnsi" w:cs="Arial"/>
          <w:sz w:val="18"/>
          <w:szCs w:val="18"/>
        </w:rPr>
        <w:t>………………………………................................................</w:t>
      </w:r>
      <w:r>
        <w:rPr>
          <w:rFonts w:asciiTheme="majorHAnsi" w:hAnsiTheme="majorHAnsi" w:cs="Arial"/>
          <w:sz w:val="18"/>
          <w:szCs w:val="18"/>
        </w:rPr>
        <w:t>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ab/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6008E3">
        <w:rPr>
          <w:rFonts w:asciiTheme="majorHAnsi" w:hAnsiTheme="majorHAnsi" w:cs="Arial"/>
          <w:b/>
          <w:bCs/>
          <w:sz w:val="18"/>
          <w:szCs w:val="18"/>
        </w:rPr>
        <w:t>UWAGA!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PROSIMY PODAĆ DOKŁADNY CZAS TRWANIA PREZENTOWANEGO UKŁADU TANECZNEGO: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numPr>
          <w:ilvl w:val="0"/>
          <w:numId w:val="2"/>
        </w:numPr>
        <w:ind w:left="714" w:hanging="357"/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 xml:space="preserve">..............min. 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KRÓTKA INFORMACJA O ZESPOLE: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734F26" w:rsidRDefault="00734F26" w:rsidP="00734F26">
      <w:pPr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ind w:left="720" w:firstLine="348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  </w:t>
      </w:r>
      <w:r w:rsidRPr="006008E3">
        <w:rPr>
          <w:rFonts w:asciiTheme="majorHAnsi" w:hAnsiTheme="majorHAnsi" w:cs="Arial"/>
          <w:sz w:val="18"/>
          <w:szCs w:val="18"/>
        </w:rPr>
        <w:t>...............................................</w:t>
      </w:r>
      <w:r w:rsidRPr="006008E3">
        <w:rPr>
          <w:rFonts w:asciiTheme="majorHAnsi" w:hAnsiTheme="majorHAnsi" w:cs="Arial"/>
          <w:sz w:val="18"/>
          <w:szCs w:val="18"/>
        </w:rPr>
        <w:tab/>
      </w:r>
      <w:r w:rsidRPr="006008E3">
        <w:rPr>
          <w:rFonts w:asciiTheme="majorHAnsi" w:hAnsiTheme="majorHAnsi" w:cs="Arial"/>
          <w:sz w:val="18"/>
          <w:szCs w:val="18"/>
        </w:rPr>
        <w:tab/>
      </w:r>
      <w:r w:rsidRPr="006008E3">
        <w:rPr>
          <w:rFonts w:asciiTheme="majorHAnsi" w:hAnsiTheme="majorHAnsi" w:cs="Arial"/>
          <w:sz w:val="18"/>
          <w:szCs w:val="18"/>
        </w:rPr>
        <w:tab/>
      </w:r>
      <w:r w:rsidRPr="006008E3">
        <w:rPr>
          <w:rFonts w:asciiTheme="majorHAnsi" w:hAnsiTheme="majorHAnsi" w:cs="Arial"/>
          <w:sz w:val="18"/>
          <w:szCs w:val="18"/>
        </w:rPr>
        <w:tab/>
        <w:t>........................................</w:t>
      </w:r>
    </w:p>
    <w:p w:rsidR="00734F26" w:rsidRPr="006008E3" w:rsidRDefault="00734F26" w:rsidP="00734F26">
      <w:pPr>
        <w:ind w:left="1068" w:firstLine="348"/>
        <w:jc w:val="both"/>
        <w:rPr>
          <w:rFonts w:asciiTheme="majorHAnsi" w:hAnsiTheme="majorHAnsi" w:cs="Arial"/>
          <w:sz w:val="18"/>
          <w:szCs w:val="18"/>
        </w:rPr>
      </w:pPr>
      <w:r w:rsidRPr="006008E3">
        <w:rPr>
          <w:rFonts w:asciiTheme="majorHAnsi" w:hAnsiTheme="majorHAnsi" w:cs="Arial"/>
          <w:sz w:val="18"/>
          <w:szCs w:val="18"/>
        </w:rPr>
        <w:t>/podpis instruktora/</w:t>
      </w:r>
      <w:r w:rsidRPr="006008E3">
        <w:rPr>
          <w:rFonts w:asciiTheme="majorHAnsi" w:hAnsiTheme="majorHAnsi" w:cs="Arial"/>
          <w:sz w:val="18"/>
          <w:szCs w:val="18"/>
        </w:rPr>
        <w:tab/>
      </w:r>
      <w:r w:rsidRPr="006008E3">
        <w:rPr>
          <w:rFonts w:asciiTheme="majorHAnsi" w:hAnsiTheme="majorHAnsi" w:cs="Arial"/>
          <w:sz w:val="18"/>
          <w:szCs w:val="18"/>
        </w:rPr>
        <w:tab/>
      </w:r>
      <w:r w:rsidRPr="006008E3">
        <w:rPr>
          <w:rFonts w:asciiTheme="majorHAnsi" w:hAnsiTheme="majorHAnsi" w:cs="Arial"/>
          <w:sz w:val="18"/>
          <w:szCs w:val="18"/>
        </w:rPr>
        <w:tab/>
        <w:t>/podpis i pieczęć jednostki delegującej/</w:t>
      </w:r>
    </w:p>
    <w:p w:rsidR="00734F26" w:rsidRPr="006008E3" w:rsidRDefault="00734F26" w:rsidP="00734F26">
      <w:pPr>
        <w:ind w:left="1068" w:firstLine="348"/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734F26" w:rsidRPr="006008E3" w:rsidRDefault="00734F26" w:rsidP="00734F26">
      <w:pPr>
        <w:jc w:val="both"/>
        <w:rPr>
          <w:rFonts w:asciiTheme="majorHAnsi" w:hAnsiTheme="majorHAnsi" w:cs="Arial"/>
          <w:sz w:val="18"/>
          <w:szCs w:val="18"/>
        </w:rPr>
      </w:pPr>
    </w:p>
    <w:p w:rsidR="002B7BAC" w:rsidRDefault="00734F26"/>
    <w:sectPr w:rsidR="002B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5FF"/>
    <w:multiLevelType w:val="hybridMultilevel"/>
    <w:tmpl w:val="4AD07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775DD"/>
    <w:multiLevelType w:val="hybridMultilevel"/>
    <w:tmpl w:val="D4E610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194B03"/>
    <w:multiLevelType w:val="hybridMultilevel"/>
    <w:tmpl w:val="ED186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88"/>
    <w:rsid w:val="00135F6B"/>
    <w:rsid w:val="001F1F99"/>
    <w:rsid w:val="001F48E2"/>
    <w:rsid w:val="00403429"/>
    <w:rsid w:val="00690B29"/>
    <w:rsid w:val="006A1A86"/>
    <w:rsid w:val="006E7F78"/>
    <w:rsid w:val="00734F26"/>
    <w:rsid w:val="00764DB3"/>
    <w:rsid w:val="00A6548A"/>
    <w:rsid w:val="00A82988"/>
    <w:rsid w:val="00B50890"/>
    <w:rsid w:val="00C61933"/>
    <w:rsid w:val="00D84822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2988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8298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nhideWhenUsed/>
    <w:rsid w:val="00A82988"/>
    <w:rPr>
      <w:color w:val="0000FF"/>
      <w:u w:val="single"/>
    </w:rPr>
  </w:style>
  <w:style w:type="paragraph" w:styleId="Bezodstpw">
    <w:name w:val="No Spacing"/>
    <w:uiPriority w:val="1"/>
    <w:qFormat/>
    <w:rsid w:val="00A8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8298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3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2988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8298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nhideWhenUsed/>
    <w:rsid w:val="00A82988"/>
    <w:rPr>
      <w:color w:val="0000FF"/>
      <w:u w:val="single"/>
    </w:rPr>
  </w:style>
  <w:style w:type="paragraph" w:styleId="Bezodstpw">
    <w:name w:val="No Spacing"/>
    <w:uiPriority w:val="1"/>
    <w:qFormat/>
    <w:rsid w:val="00A8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8298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3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powiat.k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Plucinska</dc:creator>
  <cp:lastModifiedBy>Lidia Cichocka</cp:lastModifiedBy>
  <cp:revision>2</cp:revision>
  <cp:lastPrinted>2017-04-12T11:11:00Z</cp:lastPrinted>
  <dcterms:created xsi:type="dcterms:W3CDTF">2017-04-21T10:37:00Z</dcterms:created>
  <dcterms:modified xsi:type="dcterms:W3CDTF">2017-04-21T10:37:00Z</dcterms:modified>
</cp:coreProperties>
</file>